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B1" w:rsidRPr="00C635B1" w:rsidRDefault="00C635B1" w:rsidP="00C635B1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C635B1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UČITELJ RAZREDNE NASTAVE</w:t>
      </w:r>
    </w:p>
    <w:p w:rsidR="00C635B1" w:rsidRPr="00C635B1" w:rsidRDefault="00C635B1" w:rsidP="00C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C635B1" w:rsidRPr="00C635B1" w:rsidRDefault="00C635B1" w:rsidP="00C635B1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C635B1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C635B1" w:rsidRPr="00C635B1" w:rsidRDefault="00C635B1" w:rsidP="00C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PUTNIKOVIĆ, DUBROVAČKO-NERETVANSKA ŽUPANIJA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1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Na određeno; zamjena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Puno radno vrijeme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Smjena - prijepodne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Nema smještaja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U cijelosti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26.9.2023.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4.10.2023.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C635B1" w:rsidRPr="00C635B1" w:rsidRDefault="00C635B1" w:rsidP="00C635B1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C635B1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C635B1" w:rsidRPr="00C635B1" w:rsidRDefault="00C635B1" w:rsidP="00C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Fakultet, akademija, magisterij, doktorat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Nije važno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Na temelju članka 107. Zakona o odgoju i obrazovanju u osnovnoj i srednjoj školi  (Pročišćeni tekst 87/08., 86/09., 92/10., Ispravak 105/10., 90/11., 5/12., 16/12., 86/12., 94/13.,154/14.,7/17., 68/18, 98/19., 64/20, 151/22)., članka 8. Pravilnika o radu, te članka 8. i 9. Pravilnika o postupku zapošljavanja u Osnovnoj školi  Janjina, Šetnica 4,  20 246, Janjina (u daljnjem tekstu Pravilnik), ravnatelj Osnovne škole Janjina  objavljuje: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 a t j e č a j za zasnivanje radnog odnosa</w:t>
      </w:r>
    </w:p>
    <w:p w:rsidR="00C635B1" w:rsidRPr="00C635B1" w:rsidRDefault="00C635B1" w:rsidP="00C635B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Učitelj/</w:t>
      </w:r>
      <w:proofErr w:type="spellStart"/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ica</w:t>
      </w:r>
      <w:proofErr w:type="spellEnd"/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 razredne nastave, 1 izvršitelj na puno (40 sati tjedno), određeno radno vrijeme - do povratka zaposlenice s bolovanja</w:t>
      </w:r>
    </w:p>
    <w:p w:rsidR="00C635B1" w:rsidRPr="00C635B1" w:rsidRDefault="00C635B1" w:rsidP="00C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Mjesto rada: PUTNIKOVIĆI, DUBROVAČKO-NERETVANSKA ŽUPANIJA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vrijedi od: 26. rujna 2023.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vrijedi do: 4. listopada 2023.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Prema Zakonu o ravnopravnosti spolova (NN 82/08., 69/17) na Natječaj se mogu prijaviti osobe 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lastRenderedPageBreak/>
        <w:t>oba spola.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Uvjeti: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Pored općih uvjeta iz Zakona o radu (NN 93/14 i 127/17) kandidati moraju ispunjavati i posebne uvjete sukladno Zakonu o odgoju i obrazovanju u osnovnoj i srednjoj školi  i Pravilniku o odgovarajućoj vrsti obrazovanja učitelja i stručnih suradnika u osnovnoj školi  (NN 6/2019).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Radni odnos ne može zasnovati osoba za koju postoje zapreke propisane u članku 106. Zakona o odgoju i obrazovanju u osnovnoj i srednjoj školi.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životopis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  dokaz o stečenoj stručnoj spremi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dokaz o državljanstvu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  uvjerenje  nadležnog suda da kandidat nije pod istragom i da se protiv kandidata ne vodi kazneni postupak glede zapreka za zasnivanje radnog odnosa iz Zakona o odgoju i obrazovanju u osnovnoj i srednjoj školi  (ne starije od 30 dana od dana objave natječaja)  u preslici.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Elektronički zapis ili potvrdu o podacima evidentiranim u matičnoj evidenciji Hrvatskog zavoda za mirovinsko osiguranje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Svi prilozi dostavljaju se u neovjerenoj preslici.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Prije sklapanja ugovora o radu odabrani kandidat dužan je sve navedene priloge odnosno isprave dostaviti u izvorniku ili u preslici  ovjerenoj od strane javnog bilježnika sukladno Zakonu o javnom bilježništvu. (NN broj 78/93.,29/94., 162/98., 16/07., 75/09., 120/16).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Kandidat/</w:t>
      </w:r>
      <w:proofErr w:type="spellStart"/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kinja</w:t>
      </w:r>
      <w:proofErr w:type="spellEnd"/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 koji/a  ostvaruje  pravo prednosti  pri  zapošljavanju na temelju članka  102. stavka 1.-3.  Zakona o hrvatskim braniteljima iz Domovinskog rata i članovima njihovih obitelji (NN broj 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 </w:t>
      </w:r>
      <w:hyperlink r:id="rId6" w:history="1">
        <w:r w:rsidRPr="00C635B1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https://branitelji.gov.hr/zaposljavanje-843/843</w:t>
        </w:r>
      </w:hyperlink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7" w:history="1">
        <w:r w:rsidRPr="00C635B1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 koji se poziva 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hyperlink r:id="rId8" w:history="1">
        <w:r w:rsidRPr="00C635B1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Urednom prijavom smatra se prijava koja je vlastoručno potpisana i sadrži u privitku priloge navedene u natječaju.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lastRenderedPageBreak/>
        <w:t>Za kandidate prijavljene na natječaj koji ispunjavaju uvjete natječaja te čije su prijave pravodobne i potpune dužni su pristupiti procjeni odnosno testiranju prema odredbama Pravilnika.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Ako kandidat ne pristupi testiranju, smatra se da je povukao prijavu na natječaj.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sami snose trošak dolaska na testiranje. Kandidat/</w:t>
      </w:r>
      <w:proofErr w:type="spellStart"/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kinja</w:t>
      </w:r>
      <w:proofErr w:type="spellEnd"/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koji/a je pravodobno dostavio/</w:t>
      </w:r>
      <w:proofErr w:type="spellStart"/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la</w:t>
      </w:r>
      <w:proofErr w:type="spellEnd"/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potpunu prijavu sa svim prilozima, odnosno ispravama i ispunjava uvjete natječaja dužan/na je pristupiti procjeni odnosno testiranju prema odredbama Pravilnika o načinu i postupku zapošljavanja u Osnovnoj školi Janjina.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Područje procjene, odnosno testiranja: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ogledni nastavni sat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Prijavom na natječaj kandidat daje privolu za obradu osobnih podataka navedenih u svim dostavljenim prilozima odnosno ispravama za potrebe provedbe natječajnog  postupka sukladno važećim propisima o zaštiti osobnih podataka.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Urednom prijavom smatra se prijava koja sadrži sve priloge navedene u natječaju i koja je pristigla u zadanom roku. Rok za podnošenje  prijava  na natječaj je osam (8) dana od dana objave natječaja na mrežnim stranicama i oglasnoj ploči Škole te na mrežnim stranicama i oglasnim pločama Hrvatskog zavoda za zapošljavanje.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Prijave na natječaj dostavljaju se neposredno u sjedištu Škole radnim danom  ili  poštom na adresu: Osnovna škola Janjina, Šetnica 4, 20 246  Janjina, s naznakom ,,za natječaj- učitelj razredne nastave"„.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Nepotpune i nepravodobne prijave neće se razmatrati.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će o rezultatima natječaja biti obaviješteni u roku od 15 dana od dana sklapanja ugovora o radu s odabranim kandidatom na isti način i u istom roku.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je objavljen 26. rujna 2023. na oglasnoj ploči i web stranici Škole te oglasnoj ploči i web stranicama Hrvatskog zavoda za zapošljavanje i otvoren je do 4. listopada 2023.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Poslodavac: OSNOVNA ŠKOLA JANJINA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Ravnatelj: Teo Antunović</w:t>
      </w: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0" o:hralign="center" o:hrstd="t" o:hrnoshade="t" o:hr="t" fillcolor="#888" stroked="f"/>
        </w:pic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C635B1" w:rsidRPr="00C635B1" w:rsidRDefault="00C635B1" w:rsidP="00C635B1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C635B1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C635B1" w:rsidRPr="00C635B1" w:rsidRDefault="00C635B1" w:rsidP="00C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OSNOVNA ŠKOLA 'JANJINA'</w:t>
      </w:r>
    </w:p>
    <w:p w:rsidR="00C635B1" w:rsidRPr="00C635B1" w:rsidRDefault="00C635B1" w:rsidP="00C635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0" o:hralign="center" o:hrstd="t" o:hrnoshade="t" o:hr="t" fillcolor="#888" stroked="f"/>
        </w:pict>
      </w:r>
    </w:p>
    <w:p w:rsidR="00030995" w:rsidRDefault="00C635B1" w:rsidP="00C635B1">
      <w:r w:rsidRPr="00C635B1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r w:rsidRPr="00C635B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C635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pisana zamolba: Osnovna škola Janjina, Šetnica 4, 20 246, Janjina</w:t>
      </w:r>
      <w:bookmarkStart w:id="0" w:name="_GoBack"/>
      <w:bookmarkEnd w:id="0"/>
    </w:p>
    <w:sectPr w:rsidR="0003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5155"/>
    <w:multiLevelType w:val="multilevel"/>
    <w:tmpl w:val="03AA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A5"/>
    <w:rsid w:val="00030995"/>
    <w:rsid w:val="00866CA5"/>
    <w:rsid w:val="00C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dcterms:created xsi:type="dcterms:W3CDTF">2023-09-27T11:01:00Z</dcterms:created>
  <dcterms:modified xsi:type="dcterms:W3CDTF">2023-09-27T11:01:00Z</dcterms:modified>
</cp:coreProperties>
</file>